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FB1" w:rsidRDefault="006809C9">
      <w:pPr>
        <w:pStyle w:val="Standard"/>
      </w:pPr>
      <w:r>
        <w:rPr>
          <w:rFonts w:ascii="Arial" w:hAnsi="Arial"/>
          <w:b/>
          <w:bCs/>
          <w:shd w:val="clear" w:color="auto" w:fill="C0C0C0"/>
        </w:rPr>
        <w:t>Anexo IV</w:t>
      </w:r>
    </w:p>
    <w:p w:rsidR="004A1FB1" w:rsidRDefault="00AB758A">
      <w:pPr>
        <w:pStyle w:val="Standard"/>
        <w:jc w:val="center"/>
      </w:pPr>
      <w:r>
        <w:rPr>
          <w:rFonts w:ascii="Arial" w:hAnsi="Arial"/>
          <w:sz w:val="20"/>
          <w:szCs w:val="20"/>
        </w:rPr>
        <w:t xml:space="preserve">FORMULÁRIO COM RELAÇÃO DE PAGAMENTO REFERENTE </w:t>
      </w:r>
      <w:proofErr w:type="gramStart"/>
      <w:r w:rsidR="006809C9">
        <w:rPr>
          <w:rFonts w:ascii="Arial" w:hAnsi="Arial"/>
          <w:sz w:val="20"/>
          <w:szCs w:val="20"/>
        </w:rPr>
        <w:t>A</w:t>
      </w:r>
      <w:proofErr w:type="gramEnd"/>
      <w:r w:rsidR="006809C9">
        <w:rPr>
          <w:rFonts w:ascii="Arial" w:hAnsi="Arial"/>
          <w:sz w:val="20"/>
          <w:szCs w:val="20"/>
        </w:rPr>
        <w:t xml:space="preserve">  AUXÍLIO PESQUISADOR</w:t>
      </w:r>
    </w:p>
    <w:p w:rsidR="004A1FB1" w:rsidRDefault="004A1FB1">
      <w:pPr>
        <w:pStyle w:val="Standard"/>
        <w:jc w:val="both"/>
      </w:pPr>
    </w:p>
    <w:tbl>
      <w:tblPr>
        <w:tblW w:w="15217" w:type="dxa"/>
        <w:tblInd w:w="-1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3"/>
        <w:gridCol w:w="1154"/>
        <w:gridCol w:w="2539"/>
        <w:gridCol w:w="1832"/>
        <w:gridCol w:w="1691"/>
        <w:gridCol w:w="1972"/>
        <w:gridCol w:w="1410"/>
        <w:gridCol w:w="1127"/>
        <w:gridCol w:w="1268"/>
        <w:gridCol w:w="1684"/>
        <w:gridCol w:w="7"/>
      </w:tblGrid>
      <w:tr w:rsidR="004A1FB1">
        <w:trPr>
          <w:gridAfter w:val="1"/>
          <w:wAfter w:w="7" w:type="dxa"/>
          <w:trHeight w:val="1367"/>
        </w:trPr>
        <w:tc>
          <w:tcPr>
            <w:tcW w:w="168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AB758A">
            <w:pPr>
              <w:pStyle w:val="Standard"/>
              <w:spacing w:line="256" w:lineRule="auto"/>
            </w:pPr>
            <w:r>
              <w:rPr>
                <w:noProof/>
                <w:sz w:val="16"/>
                <w:szCs w:val="16"/>
                <w:lang w:eastAsia="pt-BR" w:bidi="ar-SA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224155</wp:posOffset>
                  </wp:positionH>
                  <wp:positionV relativeFrom="paragraph">
                    <wp:posOffset>47625</wp:posOffset>
                  </wp:positionV>
                  <wp:extent cx="665480" cy="698500"/>
                  <wp:effectExtent l="0" t="0" r="1113" b="6450"/>
                  <wp:wrapSquare wrapText="bothSides"/>
                  <wp:docPr id="1" name="Figura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4"/>
                          <pic:cNvPicPr/>
                        </pic:nvPicPr>
                        <pic:blipFill>
                          <a:blip r:embed="rId7"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637" cy="69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523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after="115" w:line="256" w:lineRule="auto"/>
              <w:ind w:left="84"/>
              <w:rPr>
                <w:b/>
                <w:sz w:val="12"/>
                <w:szCs w:val="12"/>
              </w:rPr>
            </w:pPr>
          </w:p>
          <w:p w:rsidR="004A1FB1" w:rsidRDefault="00AB758A">
            <w:pPr>
              <w:pStyle w:val="Standard"/>
              <w:spacing w:after="115" w:line="256" w:lineRule="auto"/>
              <w:ind w:left="84"/>
            </w:pPr>
            <w:r>
              <w:rPr>
                <w:b/>
                <w:sz w:val="20"/>
              </w:rPr>
              <w:t>UNIVERSIDADE FEDERAL DO OESTE DO PARÁ</w:t>
            </w:r>
          </w:p>
          <w:p w:rsidR="004A1FB1" w:rsidRDefault="00AB758A">
            <w:pPr>
              <w:pStyle w:val="Standard"/>
              <w:spacing w:after="115" w:line="256" w:lineRule="auto"/>
              <w:ind w:left="84"/>
            </w:pPr>
            <w:r>
              <w:rPr>
                <w:b/>
                <w:sz w:val="20"/>
              </w:rPr>
              <w:t xml:space="preserve">PRÓ-REITORIA DE PESQUISA, PÓS-GRADUAÇÃO E INOVAÇÃO </w:t>
            </w:r>
            <w:proofErr w:type="gramStart"/>
            <w:r>
              <w:rPr>
                <w:b/>
                <w:sz w:val="20"/>
              </w:rPr>
              <w:t>TECNOLÓGICA</w:t>
            </w:r>
            <w:proofErr w:type="gramEnd"/>
          </w:p>
          <w:p w:rsidR="004A1FB1" w:rsidRDefault="00AB758A">
            <w:pPr>
              <w:pStyle w:val="Standard"/>
              <w:spacing w:line="256" w:lineRule="auto"/>
              <w:ind w:left="84"/>
            </w:pPr>
            <w:r>
              <w:rPr>
                <w:b/>
                <w:sz w:val="20"/>
              </w:rPr>
              <w:t>RELAÇÃO DE PAGAMENT</w:t>
            </w:r>
            <w:r w:rsidR="006809C9">
              <w:rPr>
                <w:b/>
                <w:sz w:val="20"/>
              </w:rPr>
              <w:t>O REFERENTE À AUXÍLIO PESQUISADOR</w:t>
            </w:r>
            <w:bookmarkStart w:id="0" w:name="_GoBack"/>
            <w:bookmarkEnd w:id="0"/>
            <w:r>
              <w:rPr>
                <w:b/>
                <w:sz w:val="22"/>
              </w:rPr>
              <w:t xml:space="preserve"> – RECURSO PROAP</w:t>
            </w:r>
          </w:p>
        </w:tc>
      </w:tr>
      <w:tr w:rsidR="004A1FB1">
        <w:trPr>
          <w:gridAfter w:val="1"/>
          <w:wAfter w:w="7" w:type="dxa"/>
          <w:trHeight w:val="374"/>
        </w:trPr>
        <w:tc>
          <w:tcPr>
            <w:tcW w:w="15210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AB758A">
            <w:pPr>
              <w:pStyle w:val="Standard"/>
              <w:spacing w:line="256" w:lineRule="auto"/>
              <w:ind w:left="82"/>
            </w:pPr>
            <w:r>
              <w:rPr>
                <w:sz w:val="20"/>
              </w:rPr>
              <w:t>Unidade Gestora Responsável:</w:t>
            </w:r>
            <w:r>
              <w:rPr>
                <w:sz w:val="22"/>
              </w:rPr>
              <w:t xml:space="preserve"> PROPPIT</w:t>
            </w:r>
          </w:p>
        </w:tc>
      </w:tr>
      <w:tr w:rsidR="004A1FB1">
        <w:trPr>
          <w:gridAfter w:val="1"/>
          <w:wAfter w:w="7" w:type="dxa"/>
          <w:trHeight w:val="374"/>
        </w:trPr>
        <w:tc>
          <w:tcPr>
            <w:tcW w:w="15210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AB758A">
            <w:pPr>
              <w:pStyle w:val="Standard"/>
              <w:spacing w:line="256" w:lineRule="auto"/>
              <w:ind w:left="82"/>
            </w:pPr>
            <w:r>
              <w:rPr>
                <w:sz w:val="20"/>
              </w:rPr>
              <w:t>Programa de Pós-Graduação:</w:t>
            </w:r>
          </w:p>
        </w:tc>
      </w:tr>
      <w:tr w:rsidR="004A1FB1">
        <w:trPr>
          <w:gridAfter w:val="1"/>
          <w:wAfter w:w="7" w:type="dxa"/>
          <w:trHeight w:val="500"/>
        </w:trPr>
        <w:tc>
          <w:tcPr>
            <w:tcW w:w="15210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AB758A">
            <w:pPr>
              <w:pStyle w:val="Standard"/>
              <w:spacing w:line="256" w:lineRule="auto"/>
              <w:ind w:left="82"/>
            </w:pPr>
            <w:r>
              <w:rPr>
                <w:sz w:val="20"/>
                <w:szCs w:val="20"/>
              </w:rPr>
              <w:t>Outras observações (se houver):</w:t>
            </w:r>
          </w:p>
        </w:tc>
      </w:tr>
      <w:tr w:rsidR="004A1FB1">
        <w:trPr>
          <w:trHeight w:val="240"/>
        </w:trPr>
        <w:tc>
          <w:tcPr>
            <w:tcW w:w="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AB758A">
            <w:pPr>
              <w:pStyle w:val="Standard"/>
              <w:spacing w:line="256" w:lineRule="auto"/>
              <w:ind w:left="144"/>
            </w:pPr>
            <w:r>
              <w:rPr>
                <w:b/>
                <w:sz w:val="20"/>
              </w:rPr>
              <w:t>Nº</w:t>
            </w:r>
          </w:p>
        </w:tc>
        <w:tc>
          <w:tcPr>
            <w:tcW w:w="36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AB758A">
            <w:pPr>
              <w:pStyle w:val="Standard"/>
              <w:spacing w:line="256" w:lineRule="auto"/>
              <w:ind w:right="20"/>
              <w:jc w:val="center"/>
            </w:pPr>
            <w:r>
              <w:rPr>
                <w:b/>
                <w:sz w:val="20"/>
                <w:szCs w:val="20"/>
              </w:rPr>
              <w:t>Nome</w:t>
            </w:r>
          </w:p>
        </w:tc>
        <w:tc>
          <w:tcPr>
            <w:tcW w:w="1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AB758A">
            <w:pPr>
              <w:pStyle w:val="Standard"/>
              <w:spacing w:line="256" w:lineRule="auto"/>
              <w:ind w:right="15"/>
              <w:jc w:val="center"/>
            </w:pPr>
            <w:r>
              <w:rPr>
                <w:b/>
                <w:sz w:val="20"/>
                <w:szCs w:val="20"/>
              </w:rPr>
              <w:t>CPF</w:t>
            </w:r>
          </w:p>
        </w:tc>
        <w:tc>
          <w:tcPr>
            <w:tcW w:w="1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AB758A">
            <w:pPr>
              <w:pStyle w:val="Standard"/>
              <w:spacing w:line="256" w:lineRule="auto"/>
              <w:ind w:right="15"/>
              <w:jc w:val="center"/>
            </w:pPr>
            <w:r>
              <w:rPr>
                <w:b/>
                <w:sz w:val="20"/>
                <w:szCs w:val="20"/>
              </w:rPr>
              <w:t>Telefone</w:t>
            </w:r>
          </w:p>
        </w:tc>
        <w:tc>
          <w:tcPr>
            <w:tcW w:w="1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AB758A">
            <w:pPr>
              <w:pStyle w:val="Standard"/>
              <w:spacing w:line="256" w:lineRule="auto"/>
              <w:ind w:right="16"/>
              <w:jc w:val="center"/>
            </w:pPr>
            <w:r>
              <w:rPr>
                <w:b/>
                <w:sz w:val="20"/>
                <w:szCs w:val="20"/>
              </w:rPr>
              <w:t>Banco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AB758A">
            <w:pPr>
              <w:pStyle w:val="Standard"/>
              <w:spacing w:line="256" w:lineRule="auto"/>
              <w:ind w:right="21"/>
              <w:jc w:val="center"/>
            </w:pPr>
            <w:r>
              <w:t xml:space="preserve">Chave </w:t>
            </w:r>
            <w:proofErr w:type="spellStart"/>
            <w:r>
              <w:t>Pix</w:t>
            </w:r>
            <w:proofErr w:type="spellEnd"/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AB758A">
            <w:pPr>
              <w:pStyle w:val="Standard"/>
              <w:spacing w:line="256" w:lineRule="auto"/>
              <w:ind w:left="156"/>
            </w:pPr>
            <w:r>
              <w:rPr>
                <w:b/>
                <w:sz w:val="20"/>
                <w:szCs w:val="20"/>
              </w:rPr>
              <w:t>Nº dias</w:t>
            </w: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AB758A">
            <w:pPr>
              <w:pStyle w:val="Standard"/>
              <w:spacing w:line="256" w:lineRule="auto"/>
              <w:ind w:left="127"/>
            </w:pPr>
            <w:r>
              <w:rPr>
                <w:b/>
                <w:sz w:val="20"/>
                <w:szCs w:val="20"/>
              </w:rPr>
              <w:t>V. Unit.</w:t>
            </w:r>
          </w:p>
        </w:tc>
        <w:tc>
          <w:tcPr>
            <w:tcW w:w="16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AB758A">
            <w:pPr>
              <w:pStyle w:val="Standard"/>
              <w:spacing w:line="256" w:lineRule="auto"/>
              <w:ind w:right="13"/>
              <w:jc w:val="center"/>
            </w:pPr>
            <w:r>
              <w:rPr>
                <w:b/>
                <w:sz w:val="20"/>
                <w:szCs w:val="20"/>
              </w:rPr>
              <w:t>V. Total</w:t>
            </w:r>
          </w:p>
        </w:tc>
      </w:tr>
      <w:tr w:rsidR="004A1FB1">
        <w:trPr>
          <w:trHeight w:val="240"/>
        </w:trPr>
        <w:tc>
          <w:tcPr>
            <w:tcW w:w="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AB758A">
            <w:pPr>
              <w:pStyle w:val="Standard"/>
              <w:spacing w:line="256" w:lineRule="auto"/>
              <w:ind w:right="20"/>
              <w:jc w:val="center"/>
            </w:pPr>
            <w:proofErr w:type="gramStart"/>
            <w:r>
              <w:rPr>
                <w:sz w:val="20"/>
              </w:rPr>
              <w:t>1</w:t>
            </w:r>
            <w:proofErr w:type="gramEnd"/>
          </w:p>
        </w:tc>
        <w:tc>
          <w:tcPr>
            <w:tcW w:w="36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82"/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6"/>
              <w:jc w:val="center"/>
              <w:rPr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3"/>
              <w:jc w:val="center"/>
              <w:rPr>
                <w:sz w:val="20"/>
                <w:szCs w:val="20"/>
              </w:rPr>
            </w:pPr>
          </w:p>
        </w:tc>
        <w:tc>
          <w:tcPr>
            <w:tcW w:w="1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4"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3"/>
              <w:rPr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0"/>
              <w:jc w:val="center"/>
              <w:rPr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jc w:val="center"/>
            </w:pPr>
          </w:p>
        </w:tc>
        <w:tc>
          <w:tcPr>
            <w:tcW w:w="16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jc w:val="center"/>
            </w:pPr>
          </w:p>
        </w:tc>
      </w:tr>
      <w:tr w:rsidR="004A1FB1">
        <w:trPr>
          <w:trHeight w:val="240"/>
        </w:trPr>
        <w:tc>
          <w:tcPr>
            <w:tcW w:w="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AB758A">
            <w:pPr>
              <w:pStyle w:val="Standard"/>
              <w:spacing w:line="256" w:lineRule="auto"/>
              <w:ind w:right="20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A"/>
                <w:sz w:val="20"/>
              </w:rPr>
              <w:t>2</w:t>
            </w:r>
            <w:proofErr w:type="gramEnd"/>
          </w:p>
        </w:tc>
        <w:tc>
          <w:tcPr>
            <w:tcW w:w="36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82"/>
            </w:pPr>
          </w:p>
        </w:tc>
        <w:tc>
          <w:tcPr>
            <w:tcW w:w="1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6"/>
              <w:jc w:val="center"/>
            </w:pPr>
          </w:p>
        </w:tc>
        <w:tc>
          <w:tcPr>
            <w:tcW w:w="1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3"/>
              <w:jc w:val="center"/>
            </w:pPr>
          </w:p>
        </w:tc>
        <w:tc>
          <w:tcPr>
            <w:tcW w:w="1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4"/>
              <w:jc w:val="center"/>
            </w:pP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3"/>
              <w:jc w:val="center"/>
            </w:pP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0"/>
              <w:jc w:val="center"/>
            </w:pP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jc w:val="center"/>
            </w:pPr>
          </w:p>
        </w:tc>
        <w:tc>
          <w:tcPr>
            <w:tcW w:w="16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jc w:val="center"/>
            </w:pPr>
          </w:p>
        </w:tc>
      </w:tr>
      <w:tr w:rsidR="004A1FB1">
        <w:trPr>
          <w:trHeight w:val="240"/>
        </w:trPr>
        <w:tc>
          <w:tcPr>
            <w:tcW w:w="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AB758A">
            <w:pPr>
              <w:pStyle w:val="Standard"/>
              <w:spacing w:line="256" w:lineRule="auto"/>
              <w:ind w:right="20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A"/>
                <w:sz w:val="20"/>
              </w:rPr>
              <w:t>3</w:t>
            </w:r>
            <w:proofErr w:type="gramEnd"/>
          </w:p>
        </w:tc>
        <w:tc>
          <w:tcPr>
            <w:tcW w:w="36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82"/>
            </w:pPr>
          </w:p>
        </w:tc>
        <w:tc>
          <w:tcPr>
            <w:tcW w:w="1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6"/>
              <w:jc w:val="center"/>
            </w:pPr>
          </w:p>
        </w:tc>
        <w:tc>
          <w:tcPr>
            <w:tcW w:w="1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3"/>
              <w:jc w:val="center"/>
            </w:pPr>
          </w:p>
        </w:tc>
        <w:tc>
          <w:tcPr>
            <w:tcW w:w="1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4"/>
              <w:jc w:val="center"/>
            </w:pP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3"/>
              <w:jc w:val="center"/>
            </w:pP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0"/>
              <w:jc w:val="center"/>
            </w:pP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jc w:val="center"/>
            </w:pPr>
          </w:p>
        </w:tc>
        <w:tc>
          <w:tcPr>
            <w:tcW w:w="16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jc w:val="center"/>
            </w:pPr>
          </w:p>
        </w:tc>
      </w:tr>
      <w:tr w:rsidR="004A1FB1">
        <w:trPr>
          <w:trHeight w:val="240"/>
        </w:trPr>
        <w:tc>
          <w:tcPr>
            <w:tcW w:w="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AB758A">
            <w:pPr>
              <w:pStyle w:val="Standard"/>
              <w:spacing w:line="256" w:lineRule="auto"/>
              <w:ind w:right="20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A"/>
                <w:sz w:val="20"/>
              </w:rPr>
              <w:t>4</w:t>
            </w:r>
            <w:proofErr w:type="gramEnd"/>
          </w:p>
        </w:tc>
        <w:tc>
          <w:tcPr>
            <w:tcW w:w="36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82"/>
            </w:pPr>
          </w:p>
        </w:tc>
        <w:tc>
          <w:tcPr>
            <w:tcW w:w="1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6"/>
              <w:jc w:val="center"/>
            </w:pPr>
          </w:p>
        </w:tc>
        <w:tc>
          <w:tcPr>
            <w:tcW w:w="1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3"/>
              <w:jc w:val="center"/>
            </w:pPr>
          </w:p>
        </w:tc>
        <w:tc>
          <w:tcPr>
            <w:tcW w:w="1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4"/>
              <w:jc w:val="center"/>
            </w:pP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3"/>
              <w:jc w:val="center"/>
            </w:pP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0"/>
              <w:jc w:val="center"/>
            </w:pP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jc w:val="center"/>
            </w:pPr>
          </w:p>
        </w:tc>
        <w:tc>
          <w:tcPr>
            <w:tcW w:w="16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jc w:val="center"/>
            </w:pPr>
          </w:p>
        </w:tc>
      </w:tr>
      <w:tr w:rsidR="004A1FB1">
        <w:trPr>
          <w:trHeight w:val="240"/>
        </w:trPr>
        <w:tc>
          <w:tcPr>
            <w:tcW w:w="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AB758A">
            <w:pPr>
              <w:pStyle w:val="Standard"/>
              <w:spacing w:line="256" w:lineRule="auto"/>
              <w:ind w:right="20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A"/>
                <w:sz w:val="20"/>
              </w:rPr>
              <w:t>5</w:t>
            </w:r>
            <w:proofErr w:type="gramEnd"/>
          </w:p>
        </w:tc>
        <w:tc>
          <w:tcPr>
            <w:tcW w:w="36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82"/>
            </w:pPr>
          </w:p>
        </w:tc>
        <w:tc>
          <w:tcPr>
            <w:tcW w:w="1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6"/>
              <w:jc w:val="center"/>
            </w:pPr>
          </w:p>
        </w:tc>
        <w:tc>
          <w:tcPr>
            <w:tcW w:w="1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3"/>
              <w:jc w:val="center"/>
            </w:pPr>
          </w:p>
        </w:tc>
        <w:tc>
          <w:tcPr>
            <w:tcW w:w="1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4"/>
              <w:jc w:val="center"/>
            </w:pP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3"/>
              <w:jc w:val="center"/>
            </w:pP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0"/>
              <w:jc w:val="center"/>
            </w:pP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jc w:val="center"/>
            </w:pPr>
          </w:p>
        </w:tc>
        <w:tc>
          <w:tcPr>
            <w:tcW w:w="16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jc w:val="center"/>
            </w:pPr>
          </w:p>
        </w:tc>
      </w:tr>
      <w:tr w:rsidR="004A1FB1">
        <w:trPr>
          <w:trHeight w:val="240"/>
        </w:trPr>
        <w:tc>
          <w:tcPr>
            <w:tcW w:w="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AB758A">
            <w:pPr>
              <w:pStyle w:val="Standard"/>
              <w:spacing w:line="256" w:lineRule="auto"/>
              <w:ind w:right="20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A"/>
                <w:sz w:val="20"/>
              </w:rPr>
              <w:t>6</w:t>
            </w:r>
            <w:proofErr w:type="gramEnd"/>
          </w:p>
        </w:tc>
        <w:tc>
          <w:tcPr>
            <w:tcW w:w="36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82"/>
            </w:pPr>
          </w:p>
        </w:tc>
        <w:tc>
          <w:tcPr>
            <w:tcW w:w="1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6"/>
              <w:jc w:val="center"/>
            </w:pPr>
          </w:p>
        </w:tc>
        <w:tc>
          <w:tcPr>
            <w:tcW w:w="1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3"/>
              <w:jc w:val="center"/>
            </w:pPr>
          </w:p>
        </w:tc>
        <w:tc>
          <w:tcPr>
            <w:tcW w:w="1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4"/>
              <w:jc w:val="center"/>
            </w:pP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3"/>
              <w:jc w:val="center"/>
            </w:pP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0"/>
              <w:jc w:val="center"/>
            </w:pP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jc w:val="center"/>
            </w:pPr>
          </w:p>
        </w:tc>
        <w:tc>
          <w:tcPr>
            <w:tcW w:w="16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jc w:val="center"/>
            </w:pPr>
          </w:p>
        </w:tc>
      </w:tr>
      <w:tr w:rsidR="004A1FB1">
        <w:trPr>
          <w:trHeight w:val="240"/>
        </w:trPr>
        <w:tc>
          <w:tcPr>
            <w:tcW w:w="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AB758A">
            <w:pPr>
              <w:pStyle w:val="Standard"/>
              <w:spacing w:line="256" w:lineRule="auto"/>
              <w:ind w:right="20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A"/>
                <w:sz w:val="20"/>
              </w:rPr>
              <w:t>7</w:t>
            </w:r>
            <w:proofErr w:type="gramEnd"/>
          </w:p>
        </w:tc>
        <w:tc>
          <w:tcPr>
            <w:tcW w:w="36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82"/>
            </w:pPr>
          </w:p>
        </w:tc>
        <w:tc>
          <w:tcPr>
            <w:tcW w:w="1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6"/>
              <w:jc w:val="center"/>
            </w:pPr>
          </w:p>
        </w:tc>
        <w:tc>
          <w:tcPr>
            <w:tcW w:w="1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3"/>
              <w:jc w:val="center"/>
            </w:pPr>
          </w:p>
        </w:tc>
        <w:tc>
          <w:tcPr>
            <w:tcW w:w="1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4"/>
              <w:jc w:val="center"/>
            </w:pP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3"/>
              <w:jc w:val="center"/>
            </w:pP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0"/>
              <w:jc w:val="center"/>
            </w:pP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jc w:val="center"/>
            </w:pPr>
          </w:p>
        </w:tc>
        <w:tc>
          <w:tcPr>
            <w:tcW w:w="16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jc w:val="center"/>
            </w:pPr>
          </w:p>
        </w:tc>
      </w:tr>
      <w:tr w:rsidR="004A1FB1">
        <w:trPr>
          <w:trHeight w:val="240"/>
        </w:trPr>
        <w:tc>
          <w:tcPr>
            <w:tcW w:w="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AB758A">
            <w:pPr>
              <w:pStyle w:val="Standard"/>
              <w:spacing w:line="256" w:lineRule="auto"/>
              <w:ind w:right="20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A"/>
                <w:sz w:val="20"/>
              </w:rPr>
              <w:t>8</w:t>
            </w:r>
            <w:proofErr w:type="gramEnd"/>
          </w:p>
        </w:tc>
        <w:tc>
          <w:tcPr>
            <w:tcW w:w="36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82"/>
            </w:pPr>
          </w:p>
        </w:tc>
        <w:tc>
          <w:tcPr>
            <w:tcW w:w="1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6"/>
              <w:jc w:val="center"/>
            </w:pPr>
          </w:p>
        </w:tc>
        <w:tc>
          <w:tcPr>
            <w:tcW w:w="1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3"/>
              <w:jc w:val="center"/>
            </w:pPr>
          </w:p>
        </w:tc>
        <w:tc>
          <w:tcPr>
            <w:tcW w:w="1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4"/>
              <w:jc w:val="center"/>
            </w:pP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3"/>
              <w:jc w:val="center"/>
            </w:pP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0"/>
              <w:jc w:val="center"/>
            </w:pP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jc w:val="center"/>
            </w:pPr>
          </w:p>
        </w:tc>
        <w:tc>
          <w:tcPr>
            <w:tcW w:w="16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jc w:val="center"/>
            </w:pPr>
          </w:p>
        </w:tc>
      </w:tr>
      <w:tr w:rsidR="004A1FB1">
        <w:trPr>
          <w:trHeight w:val="240"/>
        </w:trPr>
        <w:tc>
          <w:tcPr>
            <w:tcW w:w="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AB758A">
            <w:pPr>
              <w:pStyle w:val="Standard"/>
              <w:spacing w:line="256" w:lineRule="auto"/>
              <w:ind w:right="20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A"/>
                <w:sz w:val="20"/>
              </w:rPr>
              <w:t>9</w:t>
            </w:r>
            <w:proofErr w:type="gramEnd"/>
          </w:p>
        </w:tc>
        <w:tc>
          <w:tcPr>
            <w:tcW w:w="36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82"/>
            </w:pPr>
          </w:p>
        </w:tc>
        <w:tc>
          <w:tcPr>
            <w:tcW w:w="1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6"/>
              <w:jc w:val="center"/>
            </w:pPr>
          </w:p>
        </w:tc>
        <w:tc>
          <w:tcPr>
            <w:tcW w:w="1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3"/>
              <w:jc w:val="center"/>
            </w:pPr>
          </w:p>
        </w:tc>
        <w:tc>
          <w:tcPr>
            <w:tcW w:w="1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4"/>
              <w:jc w:val="center"/>
            </w:pP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3"/>
              <w:jc w:val="center"/>
            </w:pP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0"/>
              <w:jc w:val="center"/>
            </w:pP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jc w:val="center"/>
            </w:pPr>
          </w:p>
        </w:tc>
        <w:tc>
          <w:tcPr>
            <w:tcW w:w="16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jc w:val="center"/>
            </w:pPr>
          </w:p>
        </w:tc>
      </w:tr>
      <w:tr w:rsidR="004A1FB1">
        <w:trPr>
          <w:trHeight w:val="240"/>
        </w:trPr>
        <w:tc>
          <w:tcPr>
            <w:tcW w:w="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AB758A">
            <w:pPr>
              <w:pStyle w:val="Standard"/>
              <w:spacing w:line="256" w:lineRule="auto"/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</w:rPr>
              <w:t>10</w:t>
            </w:r>
          </w:p>
        </w:tc>
        <w:tc>
          <w:tcPr>
            <w:tcW w:w="36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82"/>
            </w:pPr>
          </w:p>
        </w:tc>
        <w:tc>
          <w:tcPr>
            <w:tcW w:w="1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6"/>
              <w:jc w:val="center"/>
            </w:pPr>
          </w:p>
        </w:tc>
        <w:tc>
          <w:tcPr>
            <w:tcW w:w="1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3"/>
              <w:jc w:val="center"/>
            </w:pPr>
          </w:p>
        </w:tc>
        <w:tc>
          <w:tcPr>
            <w:tcW w:w="1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4"/>
              <w:jc w:val="center"/>
            </w:pP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3"/>
              <w:jc w:val="center"/>
            </w:pP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spacing w:line="256" w:lineRule="auto"/>
              <w:ind w:left="30"/>
              <w:jc w:val="center"/>
            </w:pP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jc w:val="center"/>
            </w:pPr>
          </w:p>
        </w:tc>
        <w:tc>
          <w:tcPr>
            <w:tcW w:w="16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4A1FB1">
            <w:pPr>
              <w:pStyle w:val="Standard"/>
              <w:jc w:val="center"/>
            </w:pPr>
          </w:p>
        </w:tc>
      </w:tr>
      <w:tr w:rsidR="004A1FB1">
        <w:trPr>
          <w:gridAfter w:val="1"/>
          <w:wAfter w:w="7" w:type="dxa"/>
          <w:trHeight w:val="471"/>
        </w:trPr>
        <w:tc>
          <w:tcPr>
            <w:tcW w:w="15210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AB758A">
            <w:pPr>
              <w:pStyle w:val="Standard"/>
              <w:spacing w:line="256" w:lineRule="auto"/>
              <w:ind w:left="82"/>
            </w:pPr>
            <w:r>
              <w:rPr>
                <w:sz w:val="20"/>
              </w:rPr>
              <w:t>Data:</w:t>
            </w:r>
          </w:p>
          <w:p w:rsidR="004A1FB1" w:rsidRDefault="00AB758A">
            <w:pPr>
              <w:pStyle w:val="Standard"/>
              <w:spacing w:line="256" w:lineRule="auto"/>
              <w:ind w:left="82"/>
            </w:pPr>
            <w:r>
              <w:rPr>
                <w:sz w:val="20"/>
              </w:rPr>
              <w:t xml:space="preserve"> </w:t>
            </w:r>
          </w:p>
        </w:tc>
      </w:tr>
      <w:tr w:rsidR="004A1FB1">
        <w:trPr>
          <w:gridAfter w:val="1"/>
          <w:wAfter w:w="7" w:type="dxa"/>
          <w:trHeight w:val="1770"/>
        </w:trPr>
        <w:tc>
          <w:tcPr>
            <w:tcW w:w="15210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4" w:type="dxa"/>
              <w:left w:w="0" w:type="dxa"/>
              <w:bottom w:w="0" w:type="dxa"/>
              <w:right w:w="12" w:type="dxa"/>
            </w:tcMar>
          </w:tcPr>
          <w:p w:rsidR="004A1FB1" w:rsidRDefault="00AB758A">
            <w:pPr>
              <w:pStyle w:val="Standard"/>
              <w:spacing w:line="256" w:lineRule="auto"/>
              <w:ind w:left="33"/>
              <w:jc w:val="center"/>
            </w:pPr>
            <w:r>
              <w:rPr>
                <w:sz w:val="20"/>
              </w:rPr>
              <w:t xml:space="preserve"> </w:t>
            </w:r>
          </w:p>
          <w:p w:rsidR="004A1FB1" w:rsidRDefault="004A1FB1">
            <w:pPr>
              <w:pStyle w:val="Standard"/>
              <w:spacing w:line="256" w:lineRule="auto"/>
              <w:ind w:left="33"/>
              <w:jc w:val="center"/>
            </w:pPr>
          </w:p>
          <w:p w:rsidR="004A1FB1" w:rsidRDefault="004A1FB1">
            <w:pPr>
              <w:pStyle w:val="Standard"/>
              <w:spacing w:line="256" w:lineRule="auto"/>
              <w:ind w:left="33"/>
              <w:jc w:val="center"/>
            </w:pPr>
          </w:p>
          <w:p w:rsidR="004A1FB1" w:rsidRDefault="004A1FB1">
            <w:pPr>
              <w:pStyle w:val="Standard"/>
              <w:spacing w:line="256" w:lineRule="auto"/>
              <w:ind w:right="25"/>
              <w:jc w:val="center"/>
              <w:rPr>
                <w:sz w:val="20"/>
              </w:rPr>
            </w:pPr>
          </w:p>
          <w:p w:rsidR="004A1FB1" w:rsidRDefault="004A1FB1">
            <w:pPr>
              <w:pStyle w:val="Standard"/>
              <w:spacing w:line="256" w:lineRule="auto"/>
              <w:ind w:right="25"/>
              <w:jc w:val="center"/>
              <w:rPr>
                <w:sz w:val="20"/>
              </w:rPr>
            </w:pPr>
          </w:p>
          <w:p w:rsidR="004A1FB1" w:rsidRDefault="00AB758A">
            <w:pPr>
              <w:pStyle w:val="Standard"/>
              <w:spacing w:line="256" w:lineRule="auto"/>
              <w:ind w:right="25"/>
              <w:jc w:val="center"/>
            </w:pPr>
            <w:r>
              <w:rPr>
                <w:sz w:val="20"/>
              </w:rPr>
              <w:t>Carimbo e assinatura do Coordenador do Programa de Pós-Graduação</w:t>
            </w:r>
          </w:p>
        </w:tc>
      </w:tr>
    </w:tbl>
    <w:p w:rsidR="004A1FB1" w:rsidRDefault="004A1FB1">
      <w:pPr>
        <w:pStyle w:val="Standard"/>
        <w:spacing w:line="256" w:lineRule="auto"/>
        <w:jc w:val="both"/>
      </w:pPr>
    </w:p>
    <w:sectPr w:rsidR="004A1F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1134" w:bottom="1134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58A" w:rsidRDefault="00AB758A">
      <w:r>
        <w:separator/>
      </w:r>
    </w:p>
  </w:endnote>
  <w:endnote w:type="continuationSeparator" w:id="0">
    <w:p w:rsidR="00AB758A" w:rsidRDefault="00AB7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default"/>
    <w:sig w:usb0="00000000" w:usb1="500078FF" w:usb2="00000021" w:usb3="00000000" w:csb0="600001BF" w:csb1="DFF7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charset w:val="00"/>
    <w:family w:val="swiss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FB1" w:rsidRDefault="004A1FB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FB1" w:rsidRDefault="004A1FB1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FB1" w:rsidRDefault="004A1FB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58A" w:rsidRDefault="00AB758A">
      <w:r>
        <w:separator/>
      </w:r>
    </w:p>
  </w:footnote>
  <w:footnote w:type="continuationSeparator" w:id="0">
    <w:p w:rsidR="00AB758A" w:rsidRDefault="00AB75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FB1" w:rsidRDefault="004A1FB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FB1" w:rsidRDefault="004A1FB1">
    <w:pPr>
      <w:pStyle w:val="Standar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FB1" w:rsidRDefault="004A1FB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285A91"/>
    <w:rsid w:val="0014501C"/>
    <w:rsid w:val="001821E8"/>
    <w:rsid w:val="00285A91"/>
    <w:rsid w:val="00443F1E"/>
    <w:rsid w:val="004A1FB1"/>
    <w:rsid w:val="00535C1B"/>
    <w:rsid w:val="00547FB7"/>
    <w:rsid w:val="006809C9"/>
    <w:rsid w:val="007C4366"/>
    <w:rsid w:val="009F512C"/>
    <w:rsid w:val="00AB758A"/>
    <w:rsid w:val="00BC55E1"/>
    <w:rsid w:val="00BC67AD"/>
    <w:rsid w:val="00DA4452"/>
    <w:rsid w:val="00EA50CA"/>
    <w:rsid w:val="06ED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Lucida Sans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qFormat="1"/>
    <w:lsdException w:name="caption" w:semiHidden="0" w:uiPriority="0" w:unhideWhenUsed="0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">
    <w:name w:val="List"/>
    <w:basedOn w:val="Textbody"/>
    <w:qFormat/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customStyle="1" w:styleId="Standard">
    <w:name w:val="Standard"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</w:pPr>
    <w:rPr>
      <w:rFonts w:cs="Mangal"/>
      <w:szCs w:val="21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  <w:rPr>
      <w:rFonts w:cs="Mangal"/>
      <w:szCs w:val="21"/>
    </w:rPr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x">
    <w:name w:val="Index"/>
    <w:basedOn w:val="Standard"/>
    <w:qFormat/>
    <w:pPr>
      <w:suppressLineNumbers/>
    </w:pPr>
  </w:style>
  <w:style w:type="character" w:customStyle="1" w:styleId="CabealhoChar">
    <w:name w:val="Cabeçalho Char"/>
    <w:basedOn w:val="Fontepargpadro"/>
    <w:qFormat/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cs="Mang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Lucida Sans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qFormat="1"/>
    <w:lsdException w:name="caption" w:semiHidden="0" w:uiPriority="0" w:unhideWhenUsed="0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">
    <w:name w:val="List"/>
    <w:basedOn w:val="Textbody"/>
    <w:qFormat/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customStyle="1" w:styleId="Standard">
    <w:name w:val="Standard"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</w:pPr>
    <w:rPr>
      <w:rFonts w:cs="Mangal"/>
      <w:szCs w:val="21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  <w:rPr>
      <w:rFonts w:cs="Mangal"/>
      <w:szCs w:val="21"/>
    </w:rPr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x">
    <w:name w:val="Index"/>
    <w:basedOn w:val="Standard"/>
    <w:qFormat/>
    <w:pPr>
      <w:suppressLineNumbers/>
    </w:pPr>
  </w:style>
  <w:style w:type="character" w:customStyle="1" w:styleId="CabealhoChar">
    <w:name w:val="Cabeçalho Char"/>
    <w:basedOn w:val="Fontepargpadro"/>
    <w:qFormat/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UFOPA</dc:creator>
  <cp:lastModifiedBy>UFOPA</cp:lastModifiedBy>
  <cp:revision>2</cp:revision>
  <dcterms:created xsi:type="dcterms:W3CDTF">2026-09-02T12:02:00Z</dcterms:created>
  <dcterms:modified xsi:type="dcterms:W3CDTF">2026-09-02T12:02:00Z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eyJoZGlkIjoiYTU1YzYxMTdlZTY0OWIyNzY3YjdiYTI3ZGFkMjE1OTgiLCJ1c2VySWQiOiIxMjU0NjYwMDMxMzAyIn0=</vt:lpwstr>
  </property>
  <property fmtid="{D5CDD505-2E9C-101B-9397-08002B2CF9AE}" pid="3" name="KSOProductBuildVer">
    <vt:lpwstr>1046-12.1.0.28032</vt:lpwstr>
  </property>
  <property fmtid="{D5CDD505-2E9C-101B-9397-08002B2CF9AE}" pid="4" name="ICV">
    <vt:lpwstr>3050D7F333F7445FAFFF89A99503395D_12</vt:lpwstr>
  </property>
</Properties>
</file>